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DA" w:rsidRPr="002119E3" w:rsidRDefault="002305D2" w:rsidP="002305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119E3">
        <w:rPr>
          <w:rFonts w:ascii="Times New Roman" w:hAnsi="Times New Roman" w:cs="Times New Roman"/>
          <w:b/>
          <w:sz w:val="28"/>
          <w:szCs w:val="28"/>
          <w:lang w:val="uk-UA"/>
        </w:rPr>
        <w:t>Тема: Поняття тривимірної графіки. Класифікація програм  для роботи з тривимірною графікою</w:t>
      </w:r>
    </w:p>
    <w:bookmarkEnd w:id="0"/>
    <w:p w:rsidR="002305D2" w:rsidRDefault="002305D2" w:rsidP="00C273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05D2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</w:p>
    <w:p w:rsidR="002A53C9" w:rsidRDefault="002305D2" w:rsidP="002305D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Навчальна: </w:t>
      </w:r>
      <w:r w:rsidRPr="002305D2">
        <w:rPr>
          <w:rFonts w:ascii="Times New Roman" w:hAnsi="Times New Roman" w:cs="Times New Roman"/>
          <w:sz w:val="28"/>
          <w:szCs w:val="28"/>
          <w:lang w:val="uk-UA"/>
        </w:rPr>
        <w:t>Ознайомити учнів з поняттям тривимірної графіки та програмами для роботи з нею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5D2" w:rsidRDefault="002305D2" w:rsidP="002305D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Розвивальна: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вміння виділяти головне, актуалізувати, порівнювати, зіставляти;</w:t>
      </w:r>
    </w:p>
    <w:p w:rsidR="002305D2" w:rsidRDefault="002305D2" w:rsidP="002305D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Виховна: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старанність, наполегливість, самостійність.</w:t>
      </w:r>
    </w:p>
    <w:p w:rsidR="002305D2" w:rsidRDefault="002305D2" w:rsidP="002305D2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уроку:</w:t>
      </w:r>
    </w:p>
    <w:p w:rsidR="002305D2" w:rsidRDefault="002305D2" w:rsidP="002305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етап</w:t>
      </w:r>
    </w:p>
    <w:p w:rsidR="002305D2" w:rsidRDefault="002305D2" w:rsidP="002305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віалізувати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спостерігається майже у всіх сферах </w:t>
      </w:r>
      <w:r w:rsidR="000849D6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людини. Сьогодні можна працювати з динамічними </w:t>
      </w:r>
      <w:r w:rsidR="0055677B">
        <w:rPr>
          <w:rFonts w:ascii="Times New Roman" w:hAnsi="Times New Roman" w:cs="Times New Roman"/>
          <w:sz w:val="28"/>
          <w:szCs w:val="28"/>
          <w:lang w:val="uk-UA"/>
        </w:rPr>
        <w:t>тривимірними об</w:t>
      </w:r>
      <w:r w:rsidR="0055677B" w:rsidRPr="0055677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5677B">
        <w:rPr>
          <w:rFonts w:ascii="Times New Roman" w:hAnsi="Times New Roman" w:cs="Times New Roman"/>
          <w:sz w:val="28"/>
          <w:szCs w:val="28"/>
          <w:lang w:val="uk-UA"/>
        </w:rPr>
        <w:t>єктами, які відповідають реальним об</w:t>
      </w:r>
      <w:r w:rsidR="0055677B" w:rsidRPr="0055677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5677B">
        <w:rPr>
          <w:rFonts w:ascii="Times New Roman" w:hAnsi="Times New Roman" w:cs="Times New Roman"/>
          <w:sz w:val="28"/>
          <w:szCs w:val="28"/>
          <w:lang w:val="uk-UA"/>
        </w:rPr>
        <w:t xml:space="preserve">єктам як за формою, так і за фактурою, кольором й освітленням. Це все досягається за допомогою </w:t>
      </w:r>
      <w:r w:rsidR="0055677B" w:rsidRPr="0055677B">
        <w:rPr>
          <w:rFonts w:ascii="Times New Roman" w:hAnsi="Times New Roman" w:cs="Times New Roman"/>
          <w:sz w:val="28"/>
          <w:szCs w:val="28"/>
        </w:rPr>
        <w:t>3</w:t>
      </w:r>
      <w:r w:rsidR="005567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5677B">
        <w:rPr>
          <w:rFonts w:ascii="Times New Roman" w:hAnsi="Times New Roman" w:cs="Times New Roman"/>
          <w:sz w:val="28"/>
          <w:szCs w:val="28"/>
          <w:lang w:val="uk-UA"/>
        </w:rPr>
        <w:t>-графіки, яка використовується в багатьох галузях нашого сучасного життя.</w:t>
      </w:r>
    </w:p>
    <w:p w:rsidR="0055677B" w:rsidRDefault="0055677B" w:rsidP="002305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Актуалізація опорних знань</w:t>
      </w:r>
    </w:p>
    <w:p w:rsidR="0055677B" w:rsidRDefault="0055677B" w:rsidP="002305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Запитання:</w:t>
      </w:r>
    </w:p>
    <w:p w:rsidR="0055677B" w:rsidRDefault="0055677B" w:rsidP="0055677B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комп</w:t>
      </w:r>
      <w:r w:rsidRPr="0055677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ютерна графіка? (розділ інформатики, який вивчає методи створення цифрових зображень, які можна обробляти та виводити засобами обчислювальної техніки).</w:t>
      </w:r>
    </w:p>
    <w:p w:rsidR="0055677B" w:rsidRDefault="0055677B" w:rsidP="0055677B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приклади графічних зображень.</w:t>
      </w:r>
    </w:p>
    <w:p w:rsidR="0055677B" w:rsidRDefault="0055677B" w:rsidP="0055677B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приклади 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55677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графіки в різних сферах діяльності людини.</w:t>
      </w:r>
    </w:p>
    <w:p w:rsidR="0055677B" w:rsidRDefault="0055677B" w:rsidP="0055677B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види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55677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графіки вам відомі? (</w:t>
      </w:r>
      <w:r w:rsidR="00EE296A">
        <w:rPr>
          <w:rFonts w:ascii="Times New Roman" w:hAnsi="Times New Roman" w:cs="Times New Roman"/>
          <w:sz w:val="28"/>
          <w:szCs w:val="28"/>
          <w:lang w:val="uk-UA"/>
        </w:rPr>
        <w:t xml:space="preserve">векторна, растрова, </w:t>
      </w:r>
      <w:proofErr w:type="spellStart"/>
      <w:r w:rsidR="00EE296A">
        <w:rPr>
          <w:rFonts w:ascii="Times New Roman" w:hAnsi="Times New Roman" w:cs="Times New Roman"/>
          <w:sz w:val="28"/>
          <w:szCs w:val="28"/>
          <w:lang w:val="uk-UA"/>
        </w:rPr>
        <w:t>фрактальна</w:t>
      </w:r>
      <w:proofErr w:type="spellEnd"/>
      <w:r w:rsidR="00EE296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296A" w:rsidRDefault="00EE296A" w:rsidP="0055677B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формати графічних файлів (</w:t>
      </w:r>
      <w:r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IMG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PGL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PCX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WMF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SVG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CDR</w:t>
      </w:r>
      <w:r w:rsidRPr="00EE296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296A" w:rsidRDefault="00EE296A" w:rsidP="00EE296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Вивчення нового матеріалу</w:t>
      </w:r>
    </w:p>
    <w:p w:rsidR="00EE296A" w:rsidRDefault="00EE296A" w:rsidP="00EE296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-графіка – це один з розділів комп</w:t>
      </w:r>
      <w:r w:rsidRPr="002119E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ютерної графіки, який оперує прийомами та інструментами для зображення об</w:t>
      </w:r>
      <w:r w:rsidRPr="002119E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ємних об</w:t>
      </w:r>
      <w:r w:rsidRPr="002119E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 управління ними в тривимірному просторі.</w:t>
      </w:r>
    </w:p>
    <w:p w:rsidR="00EE296A" w:rsidRDefault="00EE296A" w:rsidP="00EE296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Галузі використання тривимірної графіки:</w:t>
      </w:r>
    </w:p>
    <w:p w:rsidR="00EE296A" w:rsidRDefault="00EE296A" w:rsidP="00EE296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Архітектурна візуалізація</w:t>
      </w:r>
    </w:p>
    <w:p w:rsidR="00EE296A" w:rsidRDefault="00EE296A" w:rsidP="00EE296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Кінематограф</w:t>
      </w:r>
    </w:p>
    <w:p w:rsidR="00EE296A" w:rsidRDefault="00EE296A" w:rsidP="00EE296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Відеоігри</w:t>
      </w:r>
    </w:p>
    <w:p w:rsidR="00EE296A" w:rsidRDefault="002F7224" w:rsidP="00EE296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Друкована продукція</w:t>
      </w:r>
    </w:p>
    <w:p w:rsidR="002F7224" w:rsidRDefault="002F7224" w:rsidP="00EE296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Наука та промисловість</w:t>
      </w:r>
    </w:p>
    <w:p w:rsidR="002F7224" w:rsidRDefault="002F7224" w:rsidP="002F722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Архітектурна візуалізація – графічне відображення об</w:t>
      </w:r>
      <w:r w:rsidRPr="002F722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єкту або містобудівної ситуації в архітектурі. Дозволяє уявити зовнішні характеристики майбутньої споруди. Є ефективною формою демонстрації конкурсних проектів, створення презентацій в галузі проектування</w:t>
      </w:r>
      <w:r w:rsidR="0031493D">
        <w:rPr>
          <w:rFonts w:ascii="Times New Roman" w:hAnsi="Times New Roman" w:cs="Times New Roman"/>
          <w:sz w:val="28"/>
          <w:szCs w:val="28"/>
          <w:lang w:val="uk-UA"/>
        </w:rPr>
        <w:t xml:space="preserve"> та будівництва.</w:t>
      </w:r>
    </w:p>
    <w:p w:rsidR="0031493D" w:rsidRDefault="0031493D" w:rsidP="002F722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візуалізації:</w:t>
      </w:r>
    </w:p>
    <w:p w:rsidR="0031493D" w:rsidRDefault="0031493D" w:rsidP="0031493D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Ручна графіка – зображення, створене вручну з дотриманням принципів нарисної геометрії. Потім може піддаватися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обробці.</w:t>
      </w:r>
    </w:p>
    <w:p w:rsidR="0031493D" w:rsidRPr="0031493D" w:rsidRDefault="0031493D" w:rsidP="0031493D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Pr="0031493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ютерна графіка – статична векторна або растрова</w:t>
      </w:r>
      <w:r w:rsidR="00C33900">
        <w:rPr>
          <w:rFonts w:ascii="Times New Roman" w:hAnsi="Times New Roman" w:cs="Times New Roman"/>
          <w:sz w:val="28"/>
          <w:szCs w:val="28"/>
          <w:lang w:val="uk-UA"/>
        </w:rPr>
        <w:t xml:space="preserve"> графіка</w:t>
      </w:r>
      <w:r>
        <w:rPr>
          <w:rFonts w:ascii="Times New Roman" w:hAnsi="Times New Roman" w:cs="Times New Roman"/>
          <w:sz w:val="28"/>
          <w:szCs w:val="28"/>
          <w:lang w:val="uk-UA"/>
        </w:rPr>
        <w:t>, анімація або панорамна візуалізація, що отримується в результаті розрахунку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рендерингу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комп</w:t>
      </w:r>
      <w:r w:rsidRPr="0031493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ютерної моделі об</w:t>
      </w:r>
      <w:r w:rsidRPr="0031493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єкта,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візуалізується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спеціальною програмою.</w:t>
      </w:r>
    </w:p>
    <w:p w:rsidR="002A53C9" w:rsidRDefault="00C33900" w:rsidP="00C273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33900">
        <w:rPr>
          <w:rFonts w:ascii="Times New Roman" w:hAnsi="Times New Roman" w:cs="Times New Roman"/>
          <w:sz w:val="28"/>
          <w:szCs w:val="28"/>
          <w:lang w:val="uk-UA"/>
        </w:rPr>
        <w:t>Кінематограф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900" w:rsidRDefault="00C33900" w:rsidP="00C273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кіноіндустрії тривимірна графіка використовується для:</w:t>
      </w:r>
    </w:p>
    <w:p w:rsidR="00C33900" w:rsidRDefault="00C33900" w:rsidP="00C33900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Анімації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персонажів;</w:t>
      </w:r>
    </w:p>
    <w:p w:rsidR="00C33900" w:rsidRDefault="00C33900" w:rsidP="00C33900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генерації образів;</w:t>
      </w:r>
    </w:p>
    <w:p w:rsidR="00C33900" w:rsidRDefault="00C33900" w:rsidP="00C33900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спецефектів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900" w:rsidRDefault="00C33900" w:rsidP="00C339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Відеоігри.</w:t>
      </w:r>
    </w:p>
    <w:p w:rsidR="00C33900" w:rsidRDefault="00C33900" w:rsidP="00C339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Відеогра передбачає створення графіки, звуків та ігрових текстів. Створюються двовимірні або тривимірні моделі персонажів, декорації. Для цього художники працюють в програмах, призначених </w:t>
      </w:r>
      <w:r w:rsidR="00890E4B">
        <w:rPr>
          <w:rFonts w:ascii="Times New Roman" w:hAnsi="Times New Roman" w:cs="Times New Roman"/>
          <w:sz w:val="28"/>
          <w:szCs w:val="28"/>
          <w:lang w:val="uk-UA"/>
        </w:rPr>
        <w:t>для роботи з графікою.</w:t>
      </w:r>
    </w:p>
    <w:p w:rsidR="00890E4B" w:rsidRDefault="00547250" w:rsidP="00C339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Друкована продукція.</w:t>
      </w:r>
    </w:p>
    <w:p w:rsidR="00547250" w:rsidRDefault="00547250" w:rsidP="00C339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-друк – технологія виробництва , де тривимірний об</w:t>
      </w:r>
      <w:r w:rsidRPr="0054725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шляхом накладання послідовних шарів матеріалу за даними цифрової моделі. Друк здійснюється спеціальним пристроєм – </w:t>
      </w:r>
      <w:r w:rsidRPr="009B7BF1">
        <w:rPr>
          <w:rFonts w:ascii="Times New Roman" w:hAnsi="Times New Roman" w:cs="Times New Roman"/>
          <w:sz w:val="28"/>
          <w:szCs w:val="28"/>
        </w:rPr>
        <w:t>3D-принтер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BF1" w:rsidRDefault="009B7BF1" w:rsidP="00C339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-принтери використовують:</w:t>
      </w:r>
    </w:p>
    <w:p w:rsidR="009B7BF1" w:rsidRDefault="009B7BF1" w:rsidP="009B7BF1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медицині:</w:t>
      </w:r>
    </w:p>
    <w:p w:rsidR="009B7BF1" w:rsidRDefault="009B7BF1" w:rsidP="009B7BF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допомогою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-принтера вчені створюють окремі клітини організму людини і тестують нові препарати. На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-принтері друкують анатомічні протези, штучні нирки, печінку, трахеї, клітини шкіри, судини, нервові тканини.</w:t>
      </w:r>
    </w:p>
    <w:p w:rsidR="009B7BF1" w:rsidRDefault="009B7BF1" w:rsidP="009B7BF1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кіно:</w:t>
      </w:r>
    </w:p>
    <w:p w:rsidR="009B7BF1" w:rsidRDefault="009B7BF1" w:rsidP="009B7BF1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Друкуються різні об</w:t>
      </w:r>
      <w:r w:rsidRPr="009B7BF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єкти, які потім руйнуються протягом зйомки. Це дешевше, ніж руйнувати натуральні об</w:t>
      </w:r>
      <w:r w:rsidRPr="009B7B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Друкуються декорації, які можна вставити в реальну картинку.</w:t>
      </w:r>
    </w:p>
    <w:p w:rsidR="009B7BF1" w:rsidRDefault="009B7BF1" w:rsidP="009B7BF1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архітектурі:</w:t>
      </w:r>
    </w:p>
    <w:p w:rsidR="00D42AA0" w:rsidRDefault="00D42AA0" w:rsidP="009B7BF1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Будують будинки з різноманітних форм.</w:t>
      </w:r>
    </w:p>
    <w:p w:rsidR="00D42AA0" w:rsidRDefault="00D42AA0" w:rsidP="00D42AA0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рекламі й маркетингу:</w:t>
      </w:r>
    </w:p>
    <w:p w:rsidR="00547250" w:rsidRPr="00D42AA0" w:rsidRDefault="00E264E5" w:rsidP="00D42AA0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Реальні прототипи виробів створюються швидко і коштують недорого. Маючи прототип об</w:t>
      </w:r>
      <w:r w:rsidRPr="00E264E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можна швидко вносити необхідні корективи.</w:t>
      </w:r>
      <w:r w:rsidR="009B7BF1" w:rsidRPr="00D42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64E5" w:rsidRDefault="00E264E5" w:rsidP="00E264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Застосувань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3D-графіки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знайти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величезну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користувача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тривимірне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моделювання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вимагає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спеціалізованих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серйозних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уміння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користуватися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спеціальними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програмами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просторової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графіки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Таких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сучасний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ринок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комп'ютерних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інструментів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розрізняють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іональним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труднощами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Але для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користувачів-любителів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існує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велика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відмінних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безкоштовних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редакторів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цілком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підходять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вдома</w:t>
      </w:r>
      <w:proofErr w:type="spellEnd"/>
      <w:r w:rsidRPr="00E264E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E264E5" w:rsidRDefault="00E264E5" w:rsidP="00E264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Основні програми для моделювання: </w:t>
      </w:r>
      <w:proofErr w:type="spellStart"/>
      <w:r w:rsidR="00FD5D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Sketchup</w:t>
      </w:r>
      <w:proofErr w:type="spellEnd"/>
      <w:r w:rsidR="00FD5DAB"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D5D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Blender</w:t>
      </w:r>
      <w:r w:rsidR="00FD5DAB"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D5D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Maya</w:t>
      </w:r>
      <w:r w:rsidR="00FD5DAB"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D5D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Cinema</w:t>
      </w:r>
      <w:r w:rsidR="00FD5DAB"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FD5D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FD5DAB"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, 3</w:t>
      </w:r>
      <w:r w:rsidR="00FD5D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Ds</w:t>
      </w:r>
      <w:r w:rsidR="00FD5DAB"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D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 w:rsidR="00F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D5DAB" w:rsidRDefault="00FD5DAB" w:rsidP="00E264E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Sketchup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програма для моделювання архітектури, меблів, будинків.</w:t>
      </w:r>
      <w:r w:rsidRPr="00FD5D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версії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безкоштовна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обмежена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функціоналу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(перш за все</w:t>
      </w:r>
      <w:r w:rsidRPr="00FD5DA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експортування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формати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), та платна</w:t>
      </w:r>
      <w:r w:rsidRPr="00FD5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порівнянні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багатьма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популярними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пакетами,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рядом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позиціонуються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авторами як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переваги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Основна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особливість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майже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повна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вікон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попередніх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налаштувань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геометричні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зразу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інструменту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задаються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клавіатури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в поле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Value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Box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(поле контролю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параметрів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), яке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в правому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нижньому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кутку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робочої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справа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напису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Measurements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(панель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вимірів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одна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ключова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особливість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інструмент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Push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Pull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Тягни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Штовхай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»),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будь-яку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площину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витягнути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» в сторону, створивши по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мірі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бокові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стінки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Стверджується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інструмент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356E">
        <w:rPr>
          <w:rFonts w:ascii="Times New Roman" w:eastAsia="Times New Roman" w:hAnsi="Times New Roman" w:cs="Times New Roman"/>
          <w:sz w:val="28"/>
          <w:szCs w:val="28"/>
        </w:rPr>
        <w:t>запатентований</w:t>
      </w:r>
      <w:proofErr w:type="spellEnd"/>
      <w:r w:rsidR="001E356E">
        <w:rPr>
          <w:rFonts w:ascii="Times New Roman" w:eastAsia="Times New Roman" w:hAnsi="Times New Roman" w:cs="Times New Roman"/>
          <w:sz w:val="28"/>
          <w:szCs w:val="28"/>
        </w:rPr>
        <w:t>.[</w:t>
      </w:r>
      <w:proofErr w:type="gram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lastRenderedPageBreak/>
        <w:t>Рухати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площину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притик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до наперед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заданої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кривої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служить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спеціальний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інструмент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Follow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Me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карт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зміщення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пояснюється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націленістю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продукту на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непрофесійну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цільову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аудиторію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відмітити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плагінів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експорту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візуалізації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ефектів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обертання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взаємодія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створених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об'єктів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собою та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макросів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Ruby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виклику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з меню. Макросами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автоматизувати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одноманітних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. Доступна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завантаження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готових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макросів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створеними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користувачами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компонентів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» —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створені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використані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разів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відредаговані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— і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зроблені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компоненті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відображаються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використаний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компонентів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(моделей),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стилів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робочої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поповнювати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елементами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завантажувати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Інструмент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5DAB">
        <w:rPr>
          <w:rFonts w:ascii="Times New Roman" w:eastAsia="Times New Roman" w:hAnsi="Times New Roman" w:cs="Times New Roman"/>
          <w:sz w:val="28"/>
          <w:szCs w:val="28"/>
        </w:rPr>
        <w:t>для перегляду</w:t>
      </w:r>
      <w:proofErr w:type="gram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компонентів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розрізі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додавати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виноски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позначенням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видимих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розмірів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стилі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креслень</w:t>
      </w:r>
      <w:proofErr w:type="spellEnd"/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з шарами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динамічних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об'єктів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дверцят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шафи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кліку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вказівника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миші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побудови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перерізів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об'єктів</w:t>
      </w:r>
      <w:proofErr w:type="spellEnd"/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сценами (сцена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в себе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камери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та режим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відрисовки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), та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анімувати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переходи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сцени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сцени</w:t>
      </w:r>
      <w:proofErr w:type="spellEnd"/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реальних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Вказання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реальних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розмірів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в метрах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дюймах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-Режим перегляду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лиця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», з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управлінням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як в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3D-іграх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встановлювати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географічно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достовірні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тіні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заданою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широтою,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довготою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, часом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доби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та року.</w:t>
      </w:r>
    </w:p>
    <w:p w:rsidR="00FD5DAB" w:rsidRPr="00FD5DAB" w:rsidRDefault="00FD5DAB" w:rsidP="00FD5DA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Інтеграція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Earth</w:t>
      </w:r>
      <w:proofErr w:type="spellEnd"/>
    </w:p>
    <w:p w:rsidR="00FD5DAB" w:rsidRPr="00FD5DAB" w:rsidRDefault="00FD5DAB" w:rsidP="00FD5DA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D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додавати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в модель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поверхню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регулювати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DA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FD5DAB">
        <w:rPr>
          <w:rFonts w:ascii="Times New Roman" w:eastAsia="Times New Roman" w:hAnsi="Times New Roman" w:cs="Times New Roman"/>
          <w:sz w:val="28"/>
          <w:szCs w:val="28"/>
        </w:rPr>
        <w:t xml:space="preserve"> форму — ландшафт</w:t>
      </w:r>
    </w:p>
    <w:p w:rsidR="00E264E5" w:rsidRDefault="00FD5DAB" w:rsidP="00C2731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Blender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безкоштовна програма, яка має російську версію. Ця прогр</w:t>
      </w:r>
      <w:r w:rsid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ама повного циклу. Тут можна змод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елювати будь-який об</w:t>
      </w:r>
      <w:r w:rsidR="00FF0B9C" w:rsidRPr="00FF0B9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</w:t>
      </w:r>
      <w:proofErr w:type="spellEnd"/>
      <w:r w:rsid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задати будь-яку сцену, задати об</w:t>
      </w:r>
      <w:r w:rsidR="00FF0B9C" w:rsidRPr="00FF0B9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єктам</w:t>
      </w:r>
      <w:proofErr w:type="spellEnd"/>
      <w:r w:rsid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анімацію і тут же все </w:t>
      </w:r>
      <w:proofErr w:type="spellStart"/>
      <w:r w:rsid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візуалізувати</w:t>
      </w:r>
      <w:proofErr w:type="spellEnd"/>
      <w:r w:rsid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Також в програмі присутні інструменти </w:t>
      </w:r>
      <w:proofErr w:type="spellStart"/>
      <w:r w:rsid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скульптингу</w:t>
      </w:r>
      <w:proofErr w:type="spellEnd"/>
      <w:r w:rsid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 допомогою яких можна змінити вид об</w:t>
      </w:r>
      <w:r w:rsidR="00FF0B9C" w:rsidRPr="00FF0B9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єкту</w:t>
      </w:r>
      <w:proofErr w:type="spellEnd"/>
      <w:r w:rsid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Додаток дозволить з допомогою великого асортименту інструментів здійснювати детальне проектування моделей і опрацювання їх об'ємних видів. Перетворення будь-якої моделі в керований тривимірний персонаж стало набагато простіше завдяки складним алгоритмам обчислення деформації. 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Для створення анімації ця програма також чудово підійде. Інструментами програми можуть бути оброблені, як прості дії, наприклад цикли пересування персонажа, так і складні - рух губ при розмові. Динамічні і складні об'єкти, які взаємодіють з навколишнім середовищем і один з одним, тепер легко налаштовуються і управляються.</w:t>
      </w: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br/>
        <w:t>Ключові особливості та функції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:</w:t>
      </w:r>
    </w:p>
    <w:p w:rsidR="005B645A" w:rsidRPr="002119E3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</w:t>
      </w:r>
      <w:r w:rsidRPr="002119E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-величезна кількість установок екрану з гнучким і конфігуровані розміщенням вікна;</w:t>
      </w:r>
    </w:p>
    <w:p w:rsidR="005B645A" w:rsidRPr="002119E3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</w:t>
      </w:r>
      <w:r w:rsidRPr="002119E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-настроювані теми;</w:t>
      </w:r>
    </w:p>
    <w:p w:rsidR="005B645A" w:rsidRPr="002119E3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</w:t>
      </w:r>
      <w:r w:rsidRPr="002119E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-сучасний неблокуючий і неперекрывающий користувача інтерфейс, сумісний з усіма платформами;</w:t>
      </w:r>
    </w:p>
    <w:p w:rsidR="005B645A" w:rsidRPr="002119E3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</w:t>
      </w:r>
      <w:r w:rsidRPr="002119E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-функція відміни дій на всіх рівнях;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  -багатомовний переклад з підтримкою згладжування шрифтів;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  -вбудований текстовий редактор для редагування скриптів Python і анотацій;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  -дійсно працюючий автоматичний скиннинг;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  -швидка скелетна анімація;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  -дзеркальне редагування;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  -для змішування окремих дій є функція редактора нелінійної анімації;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  -анімаційний редактор персонажів;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  -для спеціальних і традиційних ефектів анімації є скрипт на Python;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  -автоматичне редагування, відтворення і змішування для звукової синхронізації;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t>  -перешкоди навколишнього середовища;</w:t>
      </w:r>
    </w:p>
    <w:p w:rsidR="005B645A" w:rsidRPr="005B645A" w:rsidRDefault="005B645A" w:rsidP="005B645A">
      <w:pPr>
        <w:spacing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645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  -панель попереднього перегляду для окремих ділянок та багато іншого.</w:t>
      </w:r>
    </w:p>
    <w:p w:rsidR="005B645A" w:rsidRPr="005B645A" w:rsidRDefault="005B645A" w:rsidP="00C273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B9C" w:rsidRDefault="00FF0B9C" w:rsidP="00FF0B9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Maya</w:t>
      </w:r>
      <w:r w:rsidRP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Cinema</w:t>
      </w:r>
      <w:r w:rsidRP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Ds</w:t>
      </w:r>
      <w:r w:rsidRP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це платні професійні програми. Можливості цих програм приблизно однакові. Хоча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Maya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підходить більше для анімації,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Cinema</w:t>
      </w:r>
      <w:r w:rsidRP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загального моделювання, </w:t>
      </w:r>
      <w:r w:rsidRP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Ds</w:t>
      </w:r>
      <w:r w:rsidRP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для моделювання інтер</w:t>
      </w:r>
      <w:r w:rsidRP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єра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екстер</w:t>
      </w:r>
      <w:r w:rsidRPr="00FF0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585773" w:rsidRDefault="00585773" w:rsidP="00FF0B9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роботі з тривимірною графікою використовують такі поняття:</w:t>
      </w:r>
    </w:p>
    <w:p w:rsidR="00FF0B9C" w:rsidRDefault="00FF0B9C" w:rsidP="00FF0B9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Візуалізатор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– тип програмного забезпечення, призначений для перетворення різноманітної інформації у візуальні образи. Може являтися додатком або частиною іншого додатку.</w:t>
      </w:r>
    </w:p>
    <w:p w:rsidR="00FF0B9C" w:rsidRDefault="00FF0B9C" w:rsidP="00FF0B9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це додаток, незалежний програмний модуль, який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динамічно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підключається до основної програми, призначений для розширення її можливостей.</w:t>
      </w:r>
    </w:p>
    <w:p w:rsidR="00C42967" w:rsidRDefault="00C42967" w:rsidP="00FF0B9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Недоліки тривимірної графіки:</w:t>
      </w:r>
    </w:p>
    <w:p w:rsidR="00C42967" w:rsidRDefault="00C42967" w:rsidP="00C42967">
      <w:pPr>
        <w:pStyle w:val="ac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Підвищені вимоги до апаратної частини комп</w:t>
      </w:r>
      <w:r w:rsidRPr="00C429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ютера (об</w:t>
      </w:r>
      <w:r w:rsidRPr="00C429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єм оперативної пам</w:t>
      </w:r>
      <w:r w:rsidRPr="00C429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яті, наявність вільного місця на жорсткому диску, швидкість комп</w:t>
      </w:r>
      <w:r w:rsidRPr="00C429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ютера);</w:t>
      </w:r>
    </w:p>
    <w:p w:rsidR="00C42967" w:rsidRDefault="00C42967" w:rsidP="00C42967">
      <w:pPr>
        <w:pStyle w:val="ac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 підготовча робота по створенню моделей всіх об</w:t>
      </w:r>
      <w:r w:rsidRPr="00C4296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сцени та призначення їм матеріалів);</w:t>
      </w:r>
    </w:p>
    <w:p w:rsidR="00C42967" w:rsidRDefault="00C42967" w:rsidP="00C42967">
      <w:pPr>
        <w:pStyle w:val="ac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Обмежена свобода у формуванні зображень (потрібно враховувати об</w:t>
      </w:r>
      <w:r w:rsidRPr="00C4296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</w:t>
      </w:r>
      <w:r w:rsidRPr="00C4296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C42967" w:rsidRDefault="00C42967" w:rsidP="00C42967">
      <w:pPr>
        <w:pStyle w:val="ac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взаємним розташуванням об</w:t>
      </w:r>
      <w:r w:rsidRPr="00C4296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відносно базису (один об</w:t>
      </w:r>
      <w:r w:rsidRPr="00C4296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може врізатися в інший);</w:t>
      </w:r>
    </w:p>
    <w:p w:rsidR="00C42967" w:rsidRPr="00C42967" w:rsidRDefault="00C42967" w:rsidP="00C42967">
      <w:pPr>
        <w:pStyle w:val="ac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Часто результати візуалізації виглядають дуже правильно, що позбавляє сцену життєвості, тому у складі програм міститься набір фільтрів, щоб надати сцені життєвого виду.</w:t>
      </w:r>
    </w:p>
    <w:p w:rsidR="00585773" w:rsidRDefault="00585773" w:rsidP="00C273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85773">
        <w:rPr>
          <w:rFonts w:ascii="Times New Roman" w:hAnsi="Times New Roman" w:cs="Times New Roman"/>
          <w:sz w:val="28"/>
          <w:szCs w:val="28"/>
        </w:rPr>
        <w:t xml:space="preserve">. </w:t>
      </w:r>
      <w:r w:rsidR="00C42967">
        <w:rPr>
          <w:rFonts w:ascii="Times New Roman" w:hAnsi="Times New Roman" w:cs="Times New Roman"/>
          <w:sz w:val="28"/>
          <w:szCs w:val="28"/>
          <w:lang w:val="uk-UA"/>
        </w:rPr>
        <w:t>Усвідомлення знань, формування вмінь та навичок</w:t>
      </w:r>
    </w:p>
    <w:p w:rsidR="00C42967" w:rsidRDefault="00C42967" w:rsidP="00C273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Знайомство з інтерфейсом програми </w:t>
      </w:r>
      <w:r w:rsidR="007751A6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7751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1A6" w:rsidRDefault="007751A6" w:rsidP="00C273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завдання:</w:t>
      </w:r>
    </w:p>
    <w:p w:rsidR="007751A6" w:rsidRPr="007751A6" w:rsidRDefault="007751A6" w:rsidP="007751A6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751A6">
        <w:rPr>
          <w:rFonts w:ascii="Times New Roman" w:hAnsi="Times New Roman" w:cs="Times New Roman"/>
          <w:sz w:val="28"/>
          <w:szCs w:val="28"/>
          <w:lang w:val="uk-UA"/>
        </w:rPr>
        <w:t xml:space="preserve">Запустити програму </w:t>
      </w:r>
      <w:r w:rsidRPr="007751A6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Pr="007751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1A6" w:rsidRDefault="007751A6" w:rsidP="007751A6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вкладками </w:t>
      </w:r>
      <w:proofErr w:type="spellStart"/>
      <w:r w:rsidRPr="007751A6">
        <w:rPr>
          <w:rFonts w:ascii="Times New Roman" w:hAnsi="Times New Roman" w:cs="Times New Roman"/>
          <w:b/>
          <w:sz w:val="28"/>
          <w:szCs w:val="28"/>
          <w:lang w:val="uk-UA"/>
        </w:rPr>
        <w:t>Інфо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1A6" w:rsidRDefault="007751A6" w:rsidP="007751A6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proofErr w:type="spellStart"/>
      <w:r w:rsidRPr="007751A6">
        <w:rPr>
          <w:rFonts w:ascii="Times New Roman" w:hAnsi="Times New Roman" w:cs="Times New Roman"/>
          <w:b/>
          <w:sz w:val="28"/>
          <w:szCs w:val="28"/>
          <w:lang w:val="uk-UA"/>
        </w:rPr>
        <w:t>Структуратор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черзі активувати об</w:t>
      </w:r>
      <w:r w:rsidRPr="007751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1A6" w:rsidRDefault="007751A6" w:rsidP="007751A6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вікні </w:t>
      </w:r>
      <w:r w:rsidRPr="007751A6">
        <w:rPr>
          <w:rFonts w:ascii="Times New Roman" w:hAnsi="Times New Roman" w:cs="Times New Roman"/>
          <w:b/>
          <w:sz w:val="28"/>
          <w:szCs w:val="28"/>
          <w:lang w:val="uk-UA"/>
        </w:rPr>
        <w:t>Властивості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повернути об</w:t>
      </w:r>
      <w:r w:rsidRPr="007751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осі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30º, по осі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60º, по осі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50º</w:t>
      </w:r>
    </w:p>
    <w:p w:rsidR="007751A6" w:rsidRDefault="007751A6" w:rsidP="007751A6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Змінити місце розташування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1A6" w:rsidRDefault="007751A6" w:rsidP="007751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7751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Підсумок уроку.</w:t>
      </w:r>
    </w:p>
    <w:p w:rsidR="007751A6" w:rsidRDefault="007751A6" w:rsidP="007751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Запитання:</w:t>
      </w:r>
    </w:p>
    <w:p w:rsidR="007751A6" w:rsidRPr="007751A6" w:rsidRDefault="007751A6" w:rsidP="007751A6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751A6">
        <w:rPr>
          <w:rFonts w:ascii="Times New Roman" w:hAnsi="Times New Roman" w:cs="Times New Roman"/>
          <w:sz w:val="28"/>
          <w:szCs w:val="28"/>
          <w:lang w:val="uk-UA"/>
        </w:rPr>
        <w:t>Для чого призначена тривимірна графіка?</w:t>
      </w:r>
    </w:p>
    <w:p w:rsidR="007751A6" w:rsidRDefault="007751A6" w:rsidP="007751A6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Області використання тривимірної графіки.</w:t>
      </w:r>
    </w:p>
    <w:p w:rsidR="007751A6" w:rsidRDefault="007751A6" w:rsidP="007751A6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Недоліки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-графіки.</w:t>
      </w:r>
    </w:p>
    <w:p w:rsidR="007751A6" w:rsidRPr="007751A6" w:rsidRDefault="007751A6" w:rsidP="007751A6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програми використовують для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-графіки?</w:t>
      </w:r>
    </w:p>
    <w:p w:rsidR="00FF0B9C" w:rsidRDefault="00585773" w:rsidP="00C273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751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57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585773" w:rsidRPr="00585773" w:rsidRDefault="002119E3" w:rsidP="00C273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конспект уроку. </w:t>
      </w:r>
    </w:p>
    <w:p w:rsidR="002A53C9" w:rsidRDefault="002A53C9" w:rsidP="00C2731D">
      <w:pPr>
        <w:rPr>
          <w:lang w:val="uk-UA"/>
        </w:rPr>
      </w:pPr>
    </w:p>
    <w:p w:rsidR="002A53C9" w:rsidRDefault="002A53C9" w:rsidP="00C2731D">
      <w:pPr>
        <w:rPr>
          <w:lang w:val="uk-UA"/>
        </w:rPr>
      </w:pPr>
    </w:p>
    <w:p w:rsidR="002A53C9" w:rsidRDefault="002A53C9" w:rsidP="00C2731D">
      <w:pPr>
        <w:rPr>
          <w:lang w:val="uk-UA"/>
        </w:rPr>
      </w:pPr>
    </w:p>
    <w:p w:rsidR="002A53C9" w:rsidRDefault="002A53C9" w:rsidP="00C2731D">
      <w:pPr>
        <w:rPr>
          <w:lang w:val="uk-UA"/>
        </w:rPr>
      </w:pPr>
    </w:p>
    <w:p w:rsidR="002A53C9" w:rsidRDefault="002A53C9" w:rsidP="00C2731D">
      <w:pPr>
        <w:rPr>
          <w:lang w:val="uk-UA"/>
        </w:rPr>
      </w:pPr>
    </w:p>
    <w:p w:rsidR="002A53C9" w:rsidRPr="002A53C9" w:rsidRDefault="002A53C9" w:rsidP="00C2731D">
      <w:pPr>
        <w:rPr>
          <w:lang w:val="uk-UA"/>
        </w:rPr>
      </w:pPr>
    </w:p>
    <w:sectPr w:rsidR="002A53C9" w:rsidRPr="002A53C9" w:rsidSect="002A53C9">
      <w:pgSz w:w="11906" w:h="16838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562"/>
    <w:multiLevelType w:val="multilevel"/>
    <w:tmpl w:val="1054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5755C"/>
    <w:multiLevelType w:val="multilevel"/>
    <w:tmpl w:val="54BE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4115D"/>
    <w:multiLevelType w:val="multilevel"/>
    <w:tmpl w:val="AA36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61A93"/>
    <w:multiLevelType w:val="hybridMultilevel"/>
    <w:tmpl w:val="D664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737C"/>
    <w:multiLevelType w:val="multilevel"/>
    <w:tmpl w:val="5388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C0037"/>
    <w:multiLevelType w:val="hybridMultilevel"/>
    <w:tmpl w:val="116A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7ADC"/>
    <w:multiLevelType w:val="hybridMultilevel"/>
    <w:tmpl w:val="524C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5076"/>
    <w:multiLevelType w:val="hybridMultilevel"/>
    <w:tmpl w:val="B37AEE64"/>
    <w:lvl w:ilvl="0" w:tplc="82463B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D4866"/>
    <w:multiLevelType w:val="multilevel"/>
    <w:tmpl w:val="4614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55B3E"/>
    <w:multiLevelType w:val="hybridMultilevel"/>
    <w:tmpl w:val="598CD986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56A24B2A"/>
    <w:multiLevelType w:val="multilevel"/>
    <w:tmpl w:val="786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64485"/>
    <w:multiLevelType w:val="hybridMultilevel"/>
    <w:tmpl w:val="D098E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2B3"/>
    <w:multiLevelType w:val="hybridMultilevel"/>
    <w:tmpl w:val="7E2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3A"/>
    <w:rsid w:val="0000123A"/>
    <w:rsid w:val="000849D6"/>
    <w:rsid w:val="000E026D"/>
    <w:rsid w:val="00170524"/>
    <w:rsid w:val="001E356E"/>
    <w:rsid w:val="002119E3"/>
    <w:rsid w:val="002305D2"/>
    <w:rsid w:val="002A53C9"/>
    <w:rsid w:val="002F7224"/>
    <w:rsid w:val="0031493D"/>
    <w:rsid w:val="00547250"/>
    <w:rsid w:val="0055677B"/>
    <w:rsid w:val="00585773"/>
    <w:rsid w:val="005B645A"/>
    <w:rsid w:val="006C0B79"/>
    <w:rsid w:val="007751A6"/>
    <w:rsid w:val="007D57FA"/>
    <w:rsid w:val="00890E4B"/>
    <w:rsid w:val="00962DDA"/>
    <w:rsid w:val="009B7BF1"/>
    <w:rsid w:val="00B063A8"/>
    <w:rsid w:val="00B3029B"/>
    <w:rsid w:val="00C2731D"/>
    <w:rsid w:val="00C33900"/>
    <w:rsid w:val="00C42967"/>
    <w:rsid w:val="00C97AB1"/>
    <w:rsid w:val="00D42AA0"/>
    <w:rsid w:val="00E264E5"/>
    <w:rsid w:val="00E46632"/>
    <w:rsid w:val="00EB152F"/>
    <w:rsid w:val="00ED7480"/>
    <w:rsid w:val="00EE296A"/>
    <w:rsid w:val="00FD5DAB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1C9B0-7EB8-4B16-A212-CC2EF4A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96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D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3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2020-10-14T22:19:00Z</cp:lastPrinted>
  <dcterms:created xsi:type="dcterms:W3CDTF">2020-11-04T15:41:00Z</dcterms:created>
  <dcterms:modified xsi:type="dcterms:W3CDTF">2020-11-04T15:41:00Z</dcterms:modified>
</cp:coreProperties>
</file>